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53" w:rsidRDefault="00AD1FF4" w:rsidP="0066119C">
      <w:r>
        <w:rPr>
          <w:noProof/>
        </w:rPr>
        <w:drawing>
          <wp:inline distT="0" distB="0" distL="0" distR="0">
            <wp:extent cx="5486400" cy="1035050"/>
            <wp:effectExtent l="19050" t="0" r="0" b="0"/>
            <wp:docPr id="1" name="Picture 1" descr="AAGEN Newsflas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GEN Newsflash banner"/>
                    <pic:cNvPicPr>
                      <a:picLocks noChangeAspect="1" noChangeArrowheads="1"/>
                    </pic:cNvPicPr>
                  </pic:nvPicPr>
                  <pic:blipFill>
                    <a:blip r:embed="rId5" cstate="print"/>
                    <a:srcRect/>
                    <a:stretch>
                      <a:fillRect/>
                    </a:stretch>
                  </pic:blipFill>
                  <pic:spPr bwMode="auto">
                    <a:xfrm>
                      <a:off x="0" y="0"/>
                      <a:ext cx="5486400" cy="1035050"/>
                    </a:xfrm>
                    <a:prstGeom prst="rect">
                      <a:avLst/>
                    </a:prstGeom>
                    <a:noFill/>
                    <a:ln w="9525">
                      <a:noFill/>
                      <a:miter lim="800000"/>
                      <a:headEnd/>
                      <a:tailEnd/>
                    </a:ln>
                  </pic:spPr>
                </pic:pic>
              </a:graphicData>
            </a:graphic>
          </wp:inline>
        </w:drawing>
      </w:r>
    </w:p>
    <w:p w:rsidR="00B243E2" w:rsidRDefault="0066119C" w:rsidP="00B243E2">
      <w:r w:rsidRPr="003B279B">
        <w:t>For Immediate Release</w:t>
      </w:r>
      <w:r w:rsidR="00B243E2">
        <w:t xml:space="preserve"> - </w:t>
      </w:r>
      <w:r w:rsidR="00B67653">
        <w:t>April 9, 2012</w:t>
      </w:r>
      <w:r>
        <w:tab/>
      </w:r>
      <w:r>
        <w:tab/>
      </w:r>
      <w:r w:rsidR="00B243E2">
        <w:t xml:space="preserve">          Genie Nguyen - 703-593-7182</w:t>
      </w:r>
    </w:p>
    <w:p w:rsidR="00B67653" w:rsidRDefault="0066119C" w:rsidP="0066119C">
      <w:r>
        <w:tab/>
        <w:t xml:space="preserve">          </w:t>
      </w:r>
      <w:r w:rsidR="00E1714D">
        <w:t xml:space="preserve">            </w:t>
      </w:r>
    </w:p>
    <w:p w:rsidR="0066119C" w:rsidRPr="00DD2872" w:rsidRDefault="00DD2872" w:rsidP="00B243E2">
      <w:pPr>
        <w:jc w:val="center"/>
        <w:rPr>
          <w:b/>
        </w:rPr>
      </w:pPr>
      <w:bookmarkStart w:id="0" w:name="_GoBack"/>
      <w:r w:rsidRPr="00DD2872">
        <w:rPr>
          <w:b/>
        </w:rPr>
        <w:t xml:space="preserve">Dr. James </w:t>
      </w:r>
      <w:proofErr w:type="spellStart"/>
      <w:r w:rsidRPr="00DD2872">
        <w:rPr>
          <w:b/>
        </w:rPr>
        <w:t>Meng</w:t>
      </w:r>
      <w:proofErr w:type="spellEnd"/>
      <w:r w:rsidRPr="00DD2872">
        <w:rPr>
          <w:b/>
        </w:rPr>
        <w:t>, Vice Chairman of AAGEN</w:t>
      </w:r>
    </w:p>
    <w:p w:rsidR="00DD2872" w:rsidRDefault="00DD2872" w:rsidP="00DD2872">
      <w:pPr>
        <w:jc w:val="center"/>
        <w:rPr>
          <w:b/>
        </w:rPr>
      </w:pPr>
      <w:r>
        <w:rPr>
          <w:b/>
        </w:rPr>
        <w:t xml:space="preserve">Receives FAPAC 2012 </w:t>
      </w:r>
      <w:r w:rsidR="00AD1FF4">
        <w:rPr>
          <w:b/>
        </w:rPr>
        <w:t xml:space="preserve">SES </w:t>
      </w:r>
      <w:r w:rsidRPr="00DD2872">
        <w:rPr>
          <w:b/>
        </w:rPr>
        <w:t>Excellence in Individual Achievement Award</w:t>
      </w:r>
    </w:p>
    <w:bookmarkEnd w:id="0"/>
    <w:p w:rsidR="00810DFF" w:rsidRPr="00FB5F62" w:rsidRDefault="00810DFF" w:rsidP="00DD2872">
      <w:pPr>
        <w:jc w:val="center"/>
        <w:rPr>
          <w:i/>
        </w:rPr>
      </w:pPr>
      <w:r w:rsidRPr="00FB5F62">
        <w:rPr>
          <w:i/>
        </w:rPr>
        <w:t xml:space="preserve">Dr. </w:t>
      </w:r>
      <w:proofErr w:type="spellStart"/>
      <w:r w:rsidRPr="00FB5F62">
        <w:rPr>
          <w:i/>
        </w:rPr>
        <w:t>Meng</w:t>
      </w:r>
      <w:proofErr w:type="spellEnd"/>
      <w:r w:rsidRPr="00FB5F62">
        <w:rPr>
          <w:i/>
        </w:rPr>
        <w:t xml:space="preserve"> is recognized for his leadership in promoting diversity </w:t>
      </w:r>
    </w:p>
    <w:p w:rsidR="0066119C" w:rsidRPr="00B243E2" w:rsidRDefault="00810DFF" w:rsidP="00B243E2">
      <w:pPr>
        <w:jc w:val="center"/>
        <w:rPr>
          <w:i/>
        </w:rPr>
      </w:pPr>
      <w:proofErr w:type="gramStart"/>
      <w:r w:rsidRPr="00FB5F62">
        <w:rPr>
          <w:i/>
        </w:rPr>
        <w:t>and</w:t>
      </w:r>
      <w:proofErr w:type="gramEnd"/>
      <w:r w:rsidRPr="00FB5F62">
        <w:rPr>
          <w:i/>
        </w:rPr>
        <w:t xml:space="preserve"> cultural transformation across agencies.</w:t>
      </w:r>
    </w:p>
    <w:p w:rsidR="0066119C" w:rsidRDefault="0066119C" w:rsidP="0066119C">
      <w:pPr>
        <w:jc w:val="center"/>
      </w:pPr>
    </w:p>
    <w:p w:rsidR="00DD2872" w:rsidRDefault="0066119C" w:rsidP="0066119C">
      <w:pPr>
        <w:rPr>
          <w:sz w:val="22"/>
          <w:szCs w:val="22"/>
        </w:rPr>
      </w:pPr>
      <w:r w:rsidRPr="00C75571">
        <w:rPr>
          <w:b/>
          <w:sz w:val="22"/>
          <w:szCs w:val="22"/>
        </w:rPr>
        <w:t>Washington, D. C</w:t>
      </w:r>
      <w:r w:rsidR="00DD2872">
        <w:rPr>
          <w:b/>
          <w:sz w:val="22"/>
          <w:szCs w:val="22"/>
        </w:rPr>
        <w:t>.</w:t>
      </w:r>
      <w:r w:rsidRPr="00C75571">
        <w:rPr>
          <w:b/>
          <w:sz w:val="22"/>
          <w:szCs w:val="22"/>
        </w:rPr>
        <w:t>:</w:t>
      </w:r>
      <w:r w:rsidRPr="00C75571">
        <w:rPr>
          <w:sz w:val="22"/>
          <w:szCs w:val="22"/>
        </w:rPr>
        <w:t xml:space="preserve">  The Asian American Government Executives Network (AAGEN) congratulates its </w:t>
      </w:r>
      <w:r>
        <w:rPr>
          <w:sz w:val="22"/>
          <w:szCs w:val="22"/>
        </w:rPr>
        <w:t>Vice Chair</w:t>
      </w:r>
      <w:r w:rsidRPr="00C75571">
        <w:rPr>
          <w:sz w:val="22"/>
          <w:szCs w:val="22"/>
        </w:rPr>
        <w:t xml:space="preserve">, Dr. James C. </w:t>
      </w:r>
      <w:proofErr w:type="spellStart"/>
      <w:r w:rsidRPr="00C75571">
        <w:rPr>
          <w:sz w:val="22"/>
          <w:szCs w:val="22"/>
        </w:rPr>
        <w:t>Meng</w:t>
      </w:r>
      <w:proofErr w:type="spellEnd"/>
      <w:r w:rsidRPr="00C75571">
        <w:rPr>
          <w:sz w:val="22"/>
          <w:szCs w:val="22"/>
        </w:rPr>
        <w:t>, for</w:t>
      </w:r>
      <w:r w:rsidR="00B243E2">
        <w:rPr>
          <w:sz w:val="22"/>
          <w:szCs w:val="22"/>
        </w:rPr>
        <w:t xml:space="preserve"> being recognized by the </w:t>
      </w:r>
      <w:r w:rsidR="00B243E2" w:rsidRPr="00B243E2">
        <w:rPr>
          <w:rStyle w:val="Emphasis"/>
          <w:i w:val="0"/>
        </w:rPr>
        <w:t>Federal Asian Pacific American Council</w:t>
      </w:r>
      <w:r w:rsidR="00B243E2">
        <w:rPr>
          <w:rStyle w:val="Emphasis"/>
        </w:rPr>
        <w:t xml:space="preserve"> </w:t>
      </w:r>
      <w:r w:rsidR="00DD2872">
        <w:rPr>
          <w:sz w:val="22"/>
          <w:szCs w:val="22"/>
        </w:rPr>
        <w:t xml:space="preserve">with </w:t>
      </w:r>
      <w:r w:rsidR="00AD1FF4">
        <w:rPr>
          <w:sz w:val="22"/>
          <w:szCs w:val="22"/>
        </w:rPr>
        <w:t xml:space="preserve">SES </w:t>
      </w:r>
      <w:r w:rsidR="00DD2872">
        <w:rPr>
          <w:sz w:val="22"/>
          <w:szCs w:val="22"/>
        </w:rPr>
        <w:t>Excel</w:t>
      </w:r>
      <w:r w:rsidR="00B243E2">
        <w:rPr>
          <w:sz w:val="22"/>
          <w:szCs w:val="22"/>
        </w:rPr>
        <w:t>lence in Individual Achievement 2012 Civilian Award.</w:t>
      </w:r>
    </w:p>
    <w:p w:rsidR="00FB5F62" w:rsidRDefault="00FB5F62" w:rsidP="0066119C">
      <w:pPr>
        <w:rPr>
          <w:sz w:val="22"/>
          <w:szCs w:val="22"/>
        </w:rPr>
      </w:pPr>
    </w:p>
    <w:p w:rsidR="00FB5F62" w:rsidRDefault="00FB5F62" w:rsidP="0066119C">
      <w:pPr>
        <w:rPr>
          <w:sz w:val="22"/>
          <w:szCs w:val="22"/>
        </w:rPr>
      </w:pPr>
      <w:r>
        <w:rPr>
          <w:sz w:val="22"/>
          <w:szCs w:val="22"/>
        </w:rPr>
        <w:t xml:space="preserve">The FAPAC Executive Board and the FAPAC Awards Team commend Dr. </w:t>
      </w:r>
      <w:proofErr w:type="spellStart"/>
      <w:r>
        <w:rPr>
          <w:sz w:val="22"/>
          <w:szCs w:val="22"/>
        </w:rPr>
        <w:t>Meng</w:t>
      </w:r>
      <w:proofErr w:type="spellEnd"/>
      <w:r>
        <w:rPr>
          <w:sz w:val="22"/>
          <w:szCs w:val="22"/>
        </w:rPr>
        <w:t xml:space="preserve"> for his leadership in promoting diversity and cultural transformation across agencies. </w:t>
      </w:r>
      <w:r w:rsidRPr="00FB5F62">
        <w:rPr>
          <w:i/>
          <w:sz w:val="22"/>
          <w:szCs w:val="22"/>
        </w:rPr>
        <w:t xml:space="preserve">“Dr. </w:t>
      </w:r>
      <w:proofErr w:type="spellStart"/>
      <w:r w:rsidRPr="00FB5F62">
        <w:rPr>
          <w:i/>
          <w:sz w:val="22"/>
          <w:szCs w:val="22"/>
        </w:rPr>
        <w:t>Meng</w:t>
      </w:r>
      <w:proofErr w:type="spellEnd"/>
      <w:r w:rsidRPr="00FB5F62">
        <w:rPr>
          <w:i/>
          <w:sz w:val="22"/>
          <w:szCs w:val="22"/>
        </w:rPr>
        <w:t xml:space="preserve"> is raising the benchmark for other departments”</w:t>
      </w:r>
      <w:r>
        <w:rPr>
          <w:sz w:val="22"/>
          <w:szCs w:val="22"/>
        </w:rPr>
        <w:t xml:space="preserve">, Captain Myles </w:t>
      </w:r>
      <w:proofErr w:type="spellStart"/>
      <w:r>
        <w:rPr>
          <w:sz w:val="22"/>
          <w:szCs w:val="22"/>
        </w:rPr>
        <w:t>Esmele</w:t>
      </w:r>
      <w:proofErr w:type="spellEnd"/>
      <w:r>
        <w:rPr>
          <w:sz w:val="22"/>
          <w:szCs w:val="22"/>
        </w:rPr>
        <w:t xml:space="preserve">, J.R., </w:t>
      </w:r>
      <w:r w:rsidR="000D0CD3">
        <w:rPr>
          <w:sz w:val="22"/>
          <w:szCs w:val="22"/>
        </w:rPr>
        <w:t>Ex-</w:t>
      </w:r>
      <w:r>
        <w:rPr>
          <w:sz w:val="22"/>
          <w:szCs w:val="22"/>
        </w:rPr>
        <w:t>President of FAPAC stated.</w:t>
      </w:r>
    </w:p>
    <w:p w:rsidR="00AD1FF4" w:rsidRPr="007C0C86" w:rsidRDefault="0066119C" w:rsidP="00AD1FF4">
      <w:r>
        <w:br/>
      </w:r>
      <w:r w:rsidR="000D0CD3">
        <w:t xml:space="preserve">Learning the successes from the Industry, </w:t>
      </w:r>
      <w:r>
        <w:t xml:space="preserve">Dr. </w:t>
      </w:r>
      <w:proofErr w:type="spellStart"/>
      <w:r>
        <w:t>Meng</w:t>
      </w:r>
      <w:proofErr w:type="spellEnd"/>
      <w:r>
        <w:t xml:space="preserve"> </w:t>
      </w:r>
      <w:r w:rsidR="000D0CD3">
        <w:t xml:space="preserve">advocated the establishment of the Navy Executive Diversity Leadership Council, which was established by the Under Secretary of the Navy Honorable Robert Work in 2011.  Dr. </w:t>
      </w:r>
      <w:proofErr w:type="spellStart"/>
      <w:r w:rsidR="000D0CD3">
        <w:t>Meng</w:t>
      </w:r>
      <w:proofErr w:type="spellEnd"/>
      <w:r w:rsidR="000D0CD3">
        <w:t xml:space="preserve"> serves as a Panelist of the Council. Dr. </w:t>
      </w:r>
      <w:proofErr w:type="spellStart"/>
      <w:r w:rsidR="000D0CD3">
        <w:t>Meng</w:t>
      </w:r>
      <w:proofErr w:type="spellEnd"/>
      <w:r w:rsidR="000D0CD3">
        <w:t xml:space="preserve"> also serves on the NAVSEA Integrated Business Council for EEO &amp; Diversity. He </w:t>
      </w:r>
      <w:r>
        <w:t xml:space="preserve">is responsible for ensuring that the Employee Resource Group (ERG) focuses on strategic solutions directly related to NAVSEA's mission and diversity strategy, providing leadership on cultural awareness that promotes hiring, retention, career advancement, professional growth and development, </w:t>
      </w:r>
      <w:r w:rsidR="00AD1FF4">
        <w:t>adopting</w:t>
      </w:r>
      <w:r>
        <w:t xml:space="preserve"> best practices that foster diversity awareness and inclusion. </w:t>
      </w:r>
      <w:r w:rsidR="00AD1FF4">
        <w:t xml:space="preserve"> Dr. </w:t>
      </w:r>
      <w:proofErr w:type="spellStart"/>
      <w:r w:rsidR="00AD1FF4">
        <w:t>Meng</w:t>
      </w:r>
      <w:proofErr w:type="spellEnd"/>
      <w:r w:rsidR="00AD1FF4" w:rsidRPr="007C0C86">
        <w:t xml:space="preserve"> </w:t>
      </w:r>
      <w:r w:rsidR="00AD1FF4">
        <w:t>concurrent</w:t>
      </w:r>
      <w:r w:rsidR="00AD1FF4" w:rsidRPr="007C0C86">
        <w:t xml:space="preserve">ly serves the </w:t>
      </w:r>
      <w:r w:rsidR="00AD1FF4">
        <w:t>AAPI</w:t>
      </w:r>
      <w:r w:rsidR="00AD1FF4" w:rsidRPr="007C0C86">
        <w:t xml:space="preserve"> community as the Vice Chairman of AAGEN.</w:t>
      </w:r>
    </w:p>
    <w:p w:rsidR="0066119C" w:rsidRPr="007C0C86" w:rsidRDefault="0066119C" w:rsidP="0066119C"/>
    <w:p w:rsidR="0066119C" w:rsidRPr="007C0C86" w:rsidRDefault="0066119C" w:rsidP="0066119C">
      <w:r w:rsidRPr="007C0C86">
        <w:t xml:space="preserve">Dr. James </w:t>
      </w:r>
      <w:proofErr w:type="spellStart"/>
      <w:r w:rsidRPr="007C0C86">
        <w:t>Meng</w:t>
      </w:r>
      <w:proofErr w:type="spellEnd"/>
      <w:r w:rsidRPr="007C0C86">
        <w:t xml:space="preserve"> </w:t>
      </w:r>
      <w:r w:rsidR="000D0CD3">
        <w:t xml:space="preserve">reports to the </w:t>
      </w:r>
      <w:r w:rsidR="00AD1FF4">
        <w:t xml:space="preserve">Principal Civilian Deputy </w:t>
      </w:r>
      <w:r w:rsidR="000D0CD3">
        <w:t xml:space="preserve">Assistant Secretary of the Navy for Financial Management and Comptroller on business systems architectures, standards and implementation for Navy’s financial auditability.  Previously as </w:t>
      </w:r>
      <w:r w:rsidRPr="007C0C86">
        <w:t xml:space="preserve">the Science Technology Engineering &amp; Mathematics Executive, </w:t>
      </w:r>
      <w:r w:rsidR="000D0CD3">
        <w:t xml:space="preserve">Dr. </w:t>
      </w:r>
      <w:proofErr w:type="spellStart"/>
      <w:r w:rsidR="000D0CD3">
        <w:t>Meng</w:t>
      </w:r>
      <w:proofErr w:type="spellEnd"/>
      <w:r w:rsidR="000D0CD3">
        <w:t xml:space="preserve"> reported</w:t>
      </w:r>
      <w:r w:rsidRPr="007C0C86">
        <w:t xml:space="preserve"> to the Principal Civilian Deputy, Assistant Secretary of the Navy, Research Development &amp; Acquisition. </w:t>
      </w:r>
    </w:p>
    <w:p w:rsidR="00AD1FF4" w:rsidRDefault="00AD1FF4" w:rsidP="0066119C"/>
    <w:p w:rsidR="0066119C" w:rsidRPr="00C75571" w:rsidRDefault="0066119C" w:rsidP="0066119C">
      <w:pPr>
        <w:rPr>
          <w:sz w:val="22"/>
          <w:szCs w:val="22"/>
        </w:rPr>
      </w:pPr>
      <w:r w:rsidRPr="007C0C86">
        <w:t>AAGEN would like to take this opportunity to sincerely thank Dr.</w:t>
      </w:r>
      <w:r w:rsidRPr="00C75571">
        <w:rPr>
          <w:sz w:val="22"/>
          <w:szCs w:val="22"/>
        </w:rPr>
        <w:t xml:space="preserve"> </w:t>
      </w:r>
      <w:proofErr w:type="spellStart"/>
      <w:r w:rsidRPr="00C75571">
        <w:rPr>
          <w:sz w:val="22"/>
          <w:szCs w:val="22"/>
        </w:rPr>
        <w:t>Meng</w:t>
      </w:r>
      <w:proofErr w:type="spellEnd"/>
      <w:r w:rsidRPr="00C75571">
        <w:rPr>
          <w:sz w:val="22"/>
          <w:szCs w:val="22"/>
        </w:rPr>
        <w:t xml:space="preserve"> for his leadership and his unwavering </w:t>
      </w:r>
      <w:r>
        <w:rPr>
          <w:sz w:val="22"/>
          <w:szCs w:val="22"/>
        </w:rPr>
        <w:t>commitment to</w:t>
      </w:r>
      <w:r w:rsidRPr="00C75571">
        <w:rPr>
          <w:sz w:val="22"/>
          <w:szCs w:val="22"/>
        </w:rPr>
        <w:t xml:space="preserve"> the </w:t>
      </w:r>
      <w:r>
        <w:rPr>
          <w:sz w:val="22"/>
          <w:szCs w:val="22"/>
        </w:rPr>
        <w:t>AAPI community</w:t>
      </w:r>
      <w:r w:rsidRPr="00C75571">
        <w:rPr>
          <w:sz w:val="22"/>
          <w:szCs w:val="22"/>
        </w:rPr>
        <w:t xml:space="preserve"> and the </w:t>
      </w:r>
      <w:r>
        <w:rPr>
          <w:sz w:val="22"/>
          <w:szCs w:val="22"/>
        </w:rPr>
        <w:t>nation</w:t>
      </w:r>
      <w:r w:rsidRPr="00C75571">
        <w:rPr>
          <w:sz w:val="22"/>
          <w:szCs w:val="22"/>
        </w:rPr>
        <w:t xml:space="preserve">. AAGEN invites all to congratulate Dr. </w:t>
      </w:r>
      <w:proofErr w:type="spellStart"/>
      <w:r w:rsidRPr="00C75571">
        <w:rPr>
          <w:sz w:val="22"/>
          <w:szCs w:val="22"/>
        </w:rPr>
        <w:t>Meng</w:t>
      </w:r>
      <w:proofErr w:type="spellEnd"/>
      <w:r w:rsidRPr="00C75571">
        <w:rPr>
          <w:sz w:val="22"/>
          <w:szCs w:val="22"/>
        </w:rPr>
        <w:t xml:space="preserve"> and to celebrate hi</w:t>
      </w:r>
      <w:r w:rsidR="00DD2872">
        <w:rPr>
          <w:sz w:val="22"/>
          <w:szCs w:val="22"/>
        </w:rPr>
        <w:t xml:space="preserve">s leadership with us. </w:t>
      </w:r>
      <w:r>
        <w:rPr>
          <w:sz w:val="22"/>
          <w:szCs w:val="22"/>
        </w:rPr>
        <w:t>All public servants</w:t>
      </w:r>
      <w:r w:rsidRPr="00C75571">
        <w:rPr>
          <w:sz w:val="22"/>
          <w:szCs w:val="22"/>
        </w:rPr>
        <w:t xml:space="preserve"> </w:t>
      </w:r>
      <w:r w:rsidR="00810DFF">
        <w:rPr>
          <w:sz w:val="22"/>
          <w:szCs w:val="22"/>
        </w:rPr>
        <w:t>are</w:t>
      </w:r>
      <w:r>
        <w:rPr>
          <w:sz w:val="22"/>
          <w:szCs w:val="22"/>
        </w:rPr>
        <w:t xml:space="preserve"> invited to</w:t>
      </w:r>
      <w:r w:rsidRPr="00C75571">
        <w:rPr>
          <w:sz w:val="22"/>
          <w:szCs w:val="22"/>
        </w:rPr>
        <w:t xml:space="preserve"> </w:t>
      </w:r>
      <w:r>
        <w:rPr>
          <w:sz w:val="22"/>
          <w:szCs w:val="22"/>
        </w:rPr>
        <w:t xml:space="preserve">meet with Dr. </w:t>
      </w:r>
      <w:proofErr w:type="spellStart"/>
      <w:r>
        <w:rPr>
          <w:sz w:val="22"/>
          <w:szCs w:val="22"/>
        </w:rPr>
        <w:t>Meng</w:t>
      </w:r>
      <w:proofErr w:type="spellEnd"/>
      <w:r>
        <w:rPr>
          <w:sz w:val="22"/>
          <w:szCs w:val="22"/>
        </w:rPr>
        <w:t xml:space="preserve"> and other prominent AAPI leaders by </w:t>
      </w:r>
      <w:r w:rsidRPr="00C75571">
        <w:rPr>
          <w:sz w:val="22"/>
          <w:szCs w:val="22"/>
        </w:rPr>
        <w:t>attend</w:t>
      </w:r>
      <w:r w:rsidR="00810DFF">
        <w:rPr>
          <w:sz w:val="22"/>
          <w:szCs w:val="22"/>
        </w:rPr>
        <w:t>ing the 2012</w:t>
      </w:r>
      <w:r w:rsidRPr="00C75571">
        <w:rPr>
          <w:sz w:val="22"/>
          <w:szCs w:val="22"/>
        </w:rPr>
        <w:t xml:space="preserve"> AAGEN Leadersh</w:t>
      </w:r>
      <w:r w:rsidR="00810DFF">
        <w:rPr>
          <w:sz w:val="22"/>
          <w:szCs w:val="22"/>
        </w:rPr>
        <w:t>ip Training Conference on June 7, 2012</w:t>
      </w:r>
      <w:r>
        <w:rPr>
          <w:sz w:val="22"/>
          <w:szCs w:val="22"/>
        </w:rPr>
        <w:t xml:space="preserve">, to be held </w:t>
      </w:r>
      <w:r w:rsidR="00AD1FF4">
        <w:rPr>
          <w:sz w:val="22"/>
          <w:szCs w:val="22"/>
        </w:rPr>
        <w:t xml:space="preserve">at Double Tree Hotel, Crystal City, </w:t>
      </w:r>
      <w:proofErr w:type="gramStart"/>
      <w:r w:rsidR="00AD1FF4">
        <w:rPr>
          <w:sz w:val="22"/>
          <w:szCs w:val="22"/>
        </w:rPr>
        <w:t>Virginia</w:t>
      </w:r>
      <w:proofErr w:type="gramEnd"/>
      <w:r>
        <w:rPr>
          <w:sz w:val="22"/>
          <w:szCs w:val="22"/>
        </w:rPr>
        <w:t xml:space="preserve">. </w:t>
      </w:r>
      <w:r w:rsidRPr="00C75571">
        <w:rPr>
          <w:sz w:val="22"/>
          <w:szCs w:val="22"/>
        </w:rPr>
        <w:t xml:space="preserve"> More details about both events can be found on </w:t>
      </w:r>
      <w:hyperlink r:id="rId6" w:history="1">
        <w:r w:rsidRPr="00C75571">
          <w:rPr>
            <w:rStyle w:val="Hyperlink"/>
            <w:sz w:val="22"/>
            <w:szCs w:val="22"/>
          </w:rPr>
          <w:t>www.aagen.org</w:t>
        </w:r>
      </w:hyperlink>
      <w:r>
        <w:rPr>
          <w:sz w:val="22"/>
          <w:szCs w:val="22"/>
        </w:rPr>
        <w:t xml:space="preserve"> .</w:t>
      </w:r>
    </w:p>
    <w:p w:rsidR="0066119C" w:rsidRPr="00C75571" w:rsidRDefault="0066119C" w:rsidP="0066119C">
      <w:pPr>
        <w:rPr>
          <w:sz w:val="22"/>
          <w:szCs w:val="22"/>
        </w:rPr>
      </w:pPr>
    </w:p>
    <w:p w:rsidR="0066119C" w:rsidRPr="00C75571" w:rsidRDefault="0066119C" w:rsidP="0066119C">
      <w:pPr>
        <w:jc w:val="center"/>
        <w:rPr>
          <w:sz w:val="22"/>
          <w:szCs w:val="22"/>
        </w:rPr>
      </w:pPr>
      <w:r w:rsidRPr="00C75571">
        <w:rPr>
          <w:sz w:val="22"/>
          <w:szCs w:val="22"/>
        </w:rPr>
        <w:t>###</w:t>
      </w:r>
    </w:p>
    <w:p w:rsidR="00B67653" w:rsidRDefault="00B67653">
      <w:pPr>
        <w:rPr>
          <w:rFonts w:ascii="Calibri" w:hAnsi="Calibri"/>
          <w:i/>
          <w:iCs/>
          <w:sz w:val="22"/>
          <w:szCs w:val="22"/>
        </w:rPr>
      </w:pPr>
    </w:p>
    <w:p w:rsidR="0066119C" w:rsidRPr="00B67653" w:rsidRDefault="00B67653">
      <w:r w:rsidRPr="00B67653">
        <w:rPr>
          <w:i/>
          <w:iCs/>
        </w:rPr>
        <w:t>Founded in 1993, AAGEN is a Section 501 (c</w:t>
      </w:r>
      <w:proofErr w:type="gramStart"/>
      <w:r w:rsidRPr="00B67653">
        <w:rPr>
          <w:i/>
          <w:iCs/>
        </w:rPr>
        <w:t>)(</w:t>
      </w:r>
      <w:proofErr w:type="gramEnd"/>
      <w:r w:rsidRPr="00B67653">
        <w:rPr>
          <w:i/>
          <w:iCs/>
        </w:rPr>
        <w:t>3) non-profit organization that promotes, expands, and supports Asian American and Pacific Islander leadership in all levels of government.</w:t>
      </w:r>
    </w:p>
    <w:sectPr w:rsidR="0066119C" w:rsidRPr="00B67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9C"/>
    <w:rsid w:val="000D0CD3"/>
    <w:rsid w:val="000F0AB7"/>
    <w:rsid w:val="0066119C"/>
    <w:rsid w:val="007A3584"/>
    <w:rsid w:val="00810DFF"/>
    <w:rsid w:val="00AD1FF4"/>
    <w:rsid w:val="00B243E2"/>
    <w:rsid w:val="00B67653"/>
    <w:rsid w:val="00DD2872"/>
    <w:rsid w:val="00E1714D"/>
    <w:rsid w:val="00FB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19C"/>
    <w:rPr>
      <w:sz w:val="24"/>
      <w:szCs w:val="24"/>
    </w:rPr>
  </w:style>
  <w:style w:type="paragraph" w:styleId="Heading4">
    <w:name w:val="heading 4"/>
    <w:basedOn w:val="Normal"/>
    <w:qFormat/>
    <w:rsid w:val="00661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19C"/>
    <w:rPr>
      <w:color w:val="0000FF"/>
      <w:u w:val="single"/>
    </w:rPr>
  </w:style>
  <w:style w:type="character" w:customStyle="1" w:styleId="go">
    <w:name w:val="go"/>
    <w:basedOn w:val="DefaultParagraphFont"/>
    <w:rsid w:val="0066119C"/>
  </w:style>
  <w:style w:type="character" w:styleId="Emphasis">
    <w:name w:val="Emphasis"/>
    <w:basedOn w:val="DefaultParagraphFont"/>
    <w:uiPriority w:val="20"/>
    <w:qFormat/>
    <w:rsid w:val="00B243E2"/>
    <w:rPr>
      <w:i/>
      <w:iCs/>
    </w:rPr>
  </w:style>
  <w:style w:type="paragraph" w:styleId="BalloonText">
    <w:name w:val="Balloon Text"/>
    <w:basedOn w:val="Normal"/>
    <w:link w:val="BalloonTextChar"/>
    <w:rsid w:val="000F0AB7"/>
    <w:rPr>
      <w:rFonts w:ascii="Tahoma" w:hAnsi="Tahoma" w:cs="Tahoma"/>
      <w:sz w:val="16"/>
      <w:szCs w:val="16"/>
    </w:rPr>
  </w:style>
  <w:style w:type="character" w:customStyle="1" w:styleId="BalloonTextChar">
    <w:name w:val="Balloon Text Char"/>
    <w:basedOn w:val="DefaultParagraphFont"/>
    <w:link w:val="BalloonText"/>
    <w:rsid w:val="000F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19C"/>
    <w:rPr>
      <w:sz w:val="24"/>
      <w:szCs w:val="24"/>
    </w:rPr>
  </w:style>
  <w:style w:type="paragraph" w:styleId="Heading4">
    <w:name w:val="heading 4"/>
    <w:basedOn w:val="Normal"/>
    <w:qFormat/>
    <w:rsid w:val="00661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19C"/>
    <w:rPr>
      <w:color w:val="0000FF"/>
      <w:u w:val="single"/>
    </w:rPr>
  </w:style>
  <w:style w:type="character" w:customStyle="1" w:styleId="go">
    <w:name w:val="go"/>
    <w:basedOn w:val="DefaultParagraphFont"/>
    <w:rsid w:val="0066119C"/>
  </w:style>
  <w:style w:type="character" w:styleId="Emphasis">
    <w:name w:val="Emphasis"/>
    <w:basedOn w:val="DefaultParagraphFont"/>
    <w:uiPriority w:val="20"/>
    <w:qFormat/>
    <w:rsid w:val="00B243E2"/>
    <w:rPr>
      <w:i/>
      <w:iCs/>
    </w:rPr>
  </w:style>
  <w:style w:type="paragraph" w:styleId="BalloonText">
    <w:name w:val="Balloon Text"/>
    <w:basedOn w:val="Normal"/>
    <w:link w:val="BalloonTextChar"/>
    <w:rsid w:val="000F0AB7"/>
    <w:rPr>
      <w:rFonts w:ascii="Tahoma" w:hAnsi="Tahoma" w:cs="Tahoma"/>
      <w:sz w:val="16"/>
      <w:szCs w:val="16"/>
    </w:rPr>
  </w:style>
  <w:style w:type="character" w:customStyle="1" w:styleId="BalloonTextChar">
    <w:name w:val="Balloon Text Char"/>
    <w:basedOn w:val="DefaultParagraphFont"/>
    <w:link w:val="BalloonText"/>
    <w:rsid w:val="000F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ge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&lt;arabianhorse&gt;</Company>
  <LinksUpToDate>false</LinksUpToDate>
  <CharactersWithSpaces>2826</CharactersWithSpaces>
  <SharedDoc>false</SharedDoc>
  <HLinks>
    <vt:vector size="6" baseType="variant">
      <vt:variant>
        <vt:i4>4915208</vt:i4>
      </vt:variant>
      <vt:variant>
        <vt:i4>0</vt:i4>
      </vt:variant>
      <vt:variant>
        <vt:i4>0</vt:i4>
      </vt:variant>
      <vt:variant>
        <vt:i4>5</vt:i4>
      </vt:variant>
      <vt:variant>
        <vt:lpwstr>http://www.aagen.org/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Newgal</dc:creator>
  <cp:lastModifiedBy>Buhhda</cp:lastModifiedBy>
  <cp:revision>2</cp:revision>
  <dcterms:created xsi:type="dcterms:W3CDTF">2012-04-06T14:53:00Z</dcterms:created>
  <dcterms:modified xsi:type="dcterms:W3CDTF">2012-04-06T14:53:00Z</dcterms:modified>
</cp:coreProperties>
</file>